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hanging="360"/>
        <w:jc w:val="center"/>
        <w:rPr>
          <w:b w:val="1"/>
          <w:bCs w:val="1"/>
          <w:sz w:val="22"/>
          <w:szCs w:val="22"/>
        </w:rPr>
      </w:pPr>
      <w:r w:rsidDel="00000000" w:rsidR="00000000" w:rsidRPr="00000000">
        <w:rPr>
          <w:b w:val="1"/>
          <w:bCs w:val="1"/>
          <w:sz w:val="22"/>
          <w:szCs w:val="22"/>
          <w:rtl w:val="0"/>
        </w:rPr>
        <w:t xml:space="preserve">FORMULARUL ZONELOR PRIORITARE PENTRU BIODIVERSITATE</w:t>
      </w:r>
    </w:p>
    <w:p w:rsidR="00000000" w:rsidDel="00000000" w:rsidP="00000000" w:rsidRDefault="00000000" w:rsidRPr="00000000" w14:paraId="00000002">
      <w:pPr>
        <w:ind w:left="720" w:hanging="360"/>
        <w:jc w:val="cente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2022193029"/>
          <w:tag w:val="goog_rdk_0"/>
        </w:sdtP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PVCV046ZPB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Virgină Ciormolina</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3109462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45413674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89166543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Ind w:w="10.0" w:type="dxa"/>
        <w:tblLayout w:type="fixed"/>
        <w:tblLook w:val="0400"/>
      </w:tblPr>
      <w:tblGrid>
        <w:gridCol w:w="4500"/>
        <w:gridCol w:w="4500"/>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jc w:val="both"/>
        <w:rPr>
          <w:b w:val="1"/>
          <w:bCs w:val="1"/>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 </w:t>
      </w:r>
      <w:r w:rsidDel="00000000" w:rsidR="00000000" w:rsidRPr="00000000">
        <w:rPr>
          <w:rtl w:val="0"/>
        </w:rPr>
      </w:r>
    </w:p>
    <w:tbl>
      <w:tblPr>
        <w:tblStyle w:val="Table4"/>
        <w:tblW w:w="9000.0" w:type="dxa"/>
        <w:jc w:val="left"/>
        <w:tblInd w:w="10.0" w:type="dxa"/>
        <w:tblLayout w:type="fixed"/>
        <w:tblLook w:val="0400"/>
      </w:tblPr>
      <w:tblGrid>
        <w:gridCol w:w="4466"/>
        <w:gridCol w:w="4534"/>
      </w:tblGrid>
      <w:tr>
        <w:trPr>
          <w:cantSplit w:val="0"/>
          <w:tblHeader w:val="0"/>
        </w:trPr>
        <w:tc>
          <w:tcPr/>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133,71</w:t>
      </w: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protejate/OECM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636,71%</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 </w:t>
      </w:r>
      <w:r w:rsidDel="00000000" w:rsidR="00000000" w:rsidRPr="00000000">
        <w:rPr>
          <w:rtl w:val="0"/>
        </w:rPr>
      </w:r>
    </w:p>
    <w:tbl>
      <w:tblPr>
        <w:tblStyle w:val="Table6"/>
        <w:tblW w:w="9000.0" w:type="dxa"/>
        <w:jc w:val="left"/>
        <w:tblInd w:w="10.0" w:type="dxa"/>
        <w:tblLayout w:type="fixed"/>
        <w:tblLook w:val="0400"/>
      </w:tblPr>
      <w:tblGrid>
        <w:gridCol w:w="3164"/>
        <w:gridCol w:w="445"/>
        <w:gridCol w:w="5391"/>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RO11</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Nord-Vest</w:t>
            </w:r>
            <w:r w:rsidDel="00000000" w:rsidR="00000000" w:rsidRPr="00000000">
              <w:rPr>
                <w:rtl w:val="0"/>
              </w:rPr>
            </w:r>
          </w:p>
        </w:tc>
      </w:tr>
    </w:tbl>
    <w:p w:rsidR="00000000" w:rsidDel="00000000" w:rsidP="00000000" w:rsidRDefault="00000000" w:rsidRPr="00000000" w14:paraId="00000051">
      <w:pPr>
        <w:spacing w:before="240" w:lineRule="auto"/>
        <w:rPr/>
      </w:pPr>
      <w:r w:rsidDel="00000000" w:rsidR="00000000" w:rsidRPr="00000000">
        <w:rPr>
          <w:sz w:val="22"/>
          <w:szCs w:val="22"/>
          <w:rtl w:val="0"/>
        </w:rPr>
        <w:t xml:space="preserve">Numele Județului/Județelor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Maramureș</w:t>
      </w:r>
      <w:r w:rsidDel="00000000" w:rsidR="00000000" w:rsidRPr="00000000">
        <w:rPr>
          <w:rtl w:val="0"/>
        </w:rPr>
      </w:r>
    </w:p>
    <w:p w:rsidR="00000000" w:rsidDel="00000000" w:rsidP="00000000" w:rsidRDefault="00000000" w:rsidRPr="00000000" w14:paraId="00000053">
      <w:pPr>
        <w:jc w:val="both"/>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9000.0" w:type="dxa"/>
        <w:jc w:val="left"/>
        <w:tblInd w:w="10.0" w:type="dxa"/>
        <w:tblLayout w:type="fixed"/>
        <w:tblLook w:val="0400"/>
      </w:tblPr>
      <w:tblGrid>
        <w:gridCol w:w="2937"/>
        <w:gridCol w:w="47"/>
        <w:gridCol w:w="3007"/>
        <w:gridCol w:w="47"/>
        <w:gridCol w:w="2962"/>
      </w:tblGrid>
      <w:tr>
        <w:trPr>
          <w:cantSplit w:val="0"/>
          <w:tblHeader w:val="0"/>
        </w:trPr>
        <w:tc>
          <w:tcPr/>
          <w:p w:rsidR="00000000" w:rsidDel="00000000" w:rsidP="00000000" w:rsidRDefault="00000000" w:rsidRPr="00000000" w14:paraId="00000054">
            <w:pPr>
              <w:rPr/>
            </w:pPr>
            <w:sdt>
              <w:sdtPr>
                <w:id w:val="-147594282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1428388796"/>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196594793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9">
            <w:pPr>
              <w:rPr/>
            </w:pPr>
            <w:sdt>
              <w:sdtPr>
                <w:id w:val="-67462398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2097306254"/>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328224678"/>
                <w:tag w:val="goog_rdk_9"/>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t xml:space="preserve"> </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Suprafața totală a ZPB (ha) </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133,71</w:t>
      </w: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Documente relevante în raport cu ZPB</w:t>
      </w:r>
      <w:r w:rsidDel="00000000" w:rsidR="00000000" w:rsidRPr="00000000">
        <w:rPr>
          <w:sz w:val="22"/>
          <w:szCs w:val="22"/>
          <w:rtl w:val="0"/>
        </w:rPr>
        <w:t xml:space="preserve">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jc w:val="both"/>
        <w:rPr>
          <w:sz w:val="16"/>
          <w:szCs w:val="16"/>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338.0" w:type="dxa"/>
        <w:jc w:val="left"/>
        <w:tblInd w:w="10.0" w:type="dxa"/>
        <w:tblLayout w:type="fixed"/>
        <w:tblLook w:val="0400"/>
      </w:tblPr>
      <w:tblGrid>
        <w:gridCol w:w="4497"/>
        <w:gridCol w:w="484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1">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jc w:val="both"/>
              <w:rPr>
                <w:sz w:val="22"/>
                <w:szCs w:val="22"/>
              </w:rPr>
            </w:pPr>
            <w:r w:rsidDel="00000000" w:rsidR="00000000" w:rsidRPr="00000000">
              <w:rPr>
                <w:b w:val="1"/>
                <w:bCs w:val="1"/>
                <w:sz w:val="22"/>
                <w:szCs w:val="22"/>
                <w:rtl w:val="0"/>
              </w:rPr>
              <w:t xml:space="preserve">Păduri virgine / cvasivirgine (PVCV)</w:t>
            </w:r>
            <w:r w:rsidDel="00000000" w:rsidR="00000000" w:rsidRPr="00000000">
              <w:rPr>
                <w:rtl w:val="0"/>
              </w:rPr>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rsidR="00000000" w:rsidDel="00000000" w:rsidP="00000000" w:rsidRDefault="00000000" w:rsidRPr="00000000" w14:paraId="00000078">
            <w:pPr>
              <w:spacing w:after="0" w:lineRule="auto"/>
              <w:jc w:val="both"/>
              <w:rPr>
                <w:sz w:val="22"/>
                <w:szCs w:val="22"/>
              </w:rPr>
            </w:pPr>
            <w:r w:rsidDel="00000000" w:rsidR="00000000" w:rsidRPr="00000000">
              <w:rPr>
                <w:sz w:val="22"/>
                <w:szCs w:val="22"/>
                <w:rtl w:val="0"/>
              </w:rPr>
              <w:t xml:space="preserve">Desemnarea ca ZPB se fundamentează pe criteriul metodologiei aplicabil pădurilor virgine și cvasivirgine, precum și pe valoarea conservativă ridicată a ecosistemelor forestiere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e5vw1ts18408"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la nivel de județ au fost realizate la:  5 septembrie 2024 - Baia Mare.</w:t>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10 decembrie 2025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 participarea factorilor interesați relevanți din județul Maramureș. De asemenea au avut loc consultări fizice cu participarea factorilor interesați relevanți după cum urmează:</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9-10 februarie 2026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consultare Prefectura Maramureș.</w:t>
      </w:r>
    </w:p>
    <w:p w:rsidR="00000000" w:rsidDel="00000000" w:rsidP="00000000" w:rsidRDefault="00000000" w:rsidRPr="00000000" w14:paraId="00000099">
      <w:pPr>
        <w:jc w:val="center"/>
        <w:rPr>
          <w:b w:val="1"/>
          <w:bCs w:val="1"/>
          <w:sz w:val="22"/>
          <w:szCs w:val="22"/>
        </w:rPr>
      </w:pPr>
      <w:r w:rsidDel="00000000" w:rsidR="00000000" w:rsidRPr="00000000">
        <w:rPr>
          <w:rtl w:val="0"/>
        </w:rPr>
      </w:r>
    </w:p>
    <w:p w:rsidR="00000000" w:rsidDel="00000000" w:rsidP="00000000" w:rsidRDefault="00000000" w:rsidRPr="00000000" w14:paraId="0000009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9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C">
      <w:pPr>
        <w:rPr>
          <w:sz w:val="22"/>
          <w:szCs w:val="22"/>
        </w:rPr>
      </w:pPr>
      <w:r w:rsidDel="00000000" w:rsidR="00000000" w:rsidRPr="00000000">
        <w:rPr>
          <w:sz w:val="22"/>
          <w:szCs w:val="22"/>
          <w:rtl w:val="0"/>
        </w:rPr>
        <w:t xml:space="preserve">Link: </w:t>
      </w:r>
      <w:hyperlink r:id="rId9">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9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Play"/>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jeYEvkR519aY0v0VKdpfhOp3+g==">CgMxLjAaJwoBMBIiCiAIBCocCgtBQUFCXzFlRmw0QRAIGgtBQUFCXzFlRmw0QR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